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09F" w:rsidRPr="0035509F" w:rsidRDefault="0035509F" w:rsidP="0035509F">
      <w:pPr>
        <w:numPr>
          <w:ilvl w:val="0"/>
          <w:numId w:val="1"/>
        </w:numPr>
        <w:spacing w:before="100" w:beforeAutospacing="1" w:after="100" w:afterAutospacing="1" w:line="240" w:lineRule="auto"/>
        <w:rPr>
          <w:rFonts w:ascii="Arial" w:eastAsia="Times New Roman" w:hAnsi="Arial" w:cs="Arial"/>
          <w:sz w:val="24"/>
          <w:szCs w:val="24"/>
          <w:lang w:eastAsia="de-DE"/>
        </w:rPr>
      </w:pPr>
      <w:r w:rsidRPr="0035509F">
        <w:rPr>
          <w:rFonts w:ascii="Arial" w:eastAsia="Times New Roman" w:hAnsi="Arial" w:cs="Arial"/>
          <w:sz w:val="24"/>
          <w:szCs w:val="24"/>
          <w:lang w:eastAsia="de-DE"/>
        </w:rPr>
        <w:t> Justizminister ehrt Schöffinnen und Schöffen sowie ehrenamtliche Richterinnen und Richter</w:t>
      </w:r>
    </w:p>
    <w:p w:rsidR="0035509F" w:rsidRPr="0035509F" w:rsidRDefault="0035509F" w:rsidP="0035509F">
      <w:pPr>
        <w:shd w:val="clear" w:color="auto" w:fill="FFFFFF"/>
        <w:spacing w:after="0" w:line="240" w:lineRule="auto"/>
        <w:rPr>
          <w:rFonts w:ascii="Arial" w:eastAsia="Times New Roman" w:hAnsi="Arial" w:cs="Arial"/>
          <w:color w:val="16191F"/>
          <w:sz w:val="27"/>
          <w:szCs w:val="27"/>
          <w:lang w:eastAsia="de-DE"/>
        </w:rPr>
      </w:pPr>
      <w:r>
        <w:rPr>
          <w:rFonts w:ascii="Arial" w:eastAsia="Times New Roman" w:hAnsi="Arial" w:cs="Arial"/>
          <w:noProof/>
          <w:color w:val="16191F"/>
          <w:sz w:val="27"/>
          <w:szCs w:val="27"/>
          <w:lang w:eastAsia="de-DE"/>
        </w:rPr>
        <w:drawing>
          <wp:inline distT="0" distB="0" distL="0" distR="0">
            <wp:extent cx="4572000" cy="2573020"/>
            <wp:effectExtent l="19050" t="0" r="0" b="0"/>
            <wp:docPr id="1" name="Bild 1" descr="Justizminister Prof. Dr. Roman Poseck, Manfred Brede, Gabriele Haase, Peter Bleuel, Margita Petersohn, Sabine Jansen, Detlef Bertram, Hans-Werner Demel, Axel Pfeffer, Manfred Hock, Werner Köhler, Vlatko Stark (v.l.n.r.; v.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izminister Prof. Dr. Roman Poseck, Manfred Brede, Gabriele Haase, Peter Bleuel, Margita Petersohn, Sabine Jansen, Detlef Bertram, Hans-Werner Demel, Axel Pfeffer, Manfred Hock, Werner Köhler, Vlatko Stark (v.l.n.r.; v.u.n.o.)"/>
                    <pic:cNvPicPr>
                      <a:picLocks noChangeAspect="1" noChangeArrowheads="1"/>
                    </pic:cNvPicPr>
                  </pic:nvPicPr>
                  <pic:blipFill>
                    <a:blip r:embed="rId5" cstate="print"/>
                    <a:srcRect/>
                    <a:stretch>
                      <a:fillRect/>
                    </a:stretch>
                  </pic:blipFill>
                  <pic:spPr bwMode="auto">
                    <a:xfrm>
                      <a:off x="0" y="0"/>
                      <a:ext cx="4572000" cy="2573020"/>
                    </a:xfrm>
                    <a:prstGeom prst="rect">
                      <a:avLst/>
                    </a:prstGeom>
                    <a:noFill/>
                    <a:ln w="9525">
                      <a:noFill/>
                      <a:miter lim="800000"/>
                      <a:headEnd/>
                      <a:tailEnd/>
                    </a:ln>
                  </pic:spPr>
                </pic:pic>
              </a:graphicData>
            </a:graphic>
          </wp:inline>
        </w:drawing>
      </w:r>
    </w:p>
    <w:p w:rsidR="0035509F" w:rsidRPr="0035509F" w:rsidRDefault="0035509F" w:rsidP="0035509F">
      <w:pPr>
        <w:shd w:val="clear" w:color="auto" w:fill="16191F"/>
        <w:spacing w:after="0" w:line="240" w:lineRule="auto"/>
        <w:rPr>
          <w:rFonts w:ascii="Arial" w:eastAsia="Times New Roman" w:hAnsi="Arial" w:cs="Arial"/>
          <w:color w:val="FFFFFF"/>
          <w:sz w:val="27"/>
          <w:szCs w:val="27"/>
          <w:lang w:eastAsia="de-DE"/>
        </w:rPr>
      </w:pPr>
      <w:r w:rsidRPr="0035509F">
        <w:rPr>
          <w:rFonts w:ascii="Arial" w:eastAsia="Times New Roman" w:hAnsi="Arial" w:cs="Arial"/>
          <w:color w:val="FFFFFF"/>
          <w:sz w:val="27"/>
          <w:szCs w:val="27"/>
          <w:lang w:eastAsia="de-DE"/>
        </w:rPr>
        <w:t xml:space="preserve">© </w:t>
      </w:r>
      <w:proofErr w:type="spellStart"/>
      <w:r w:rsidRPr="0035509F">
        <w:rPr>
          <w:rFonts w:ascii="Arial" w:eastAsia="Times New Roman" w:hAnsi="Arial" w:cs="Arial"/>
          <w:color w:val="FFFFFF"/>
          <w:sz w:val="27"/>
          <w:szCs w:val="27"/>
          <w:lang w:eastAsia="de-DE"/>
        </w:rPr>
        <w:t>HMdJ</w:t>
      </w:r>
      <w:proofErr w:type="spellEnd"/>
    </w:p>
    <w:p w:rsidR="0035509F" w:rsidRPr="0035509F" w:rsidRDefault="0035509F" w:rsidP="0035509F">
      <w:pPr>
        <w:shd w:val="clear" w:color="auto" w:fill="FFFFFF"/>
        <w:spacing w:after="0" w:line="240" w:lineRule="auto"/>
        <w:rPr>
          <w:rFonts w:ascii="Arial" w:eastAsia="Times New Roman" w:hAnsi="Arial" w:cs="Arial"/>
          <w:color w:val="16191F"/>
          <w:sz w:val="27"/>
          <w:szCs w:val="27"/>
          <w:lang w:eastAsia="de-DE"/>
        </w:rPr>
      </w:pPr>
      <w:r w:rsidRPr="0035509F">
        <w:rPr>
          <w:rFonts w:ascii="Arial" w:eastAsia="Times New Roman" w:hAnsi="Arial" w:cs="Arial"/>
          <w:color w:val="16191F"/>
          <w:sz w:val="27"/>
          <w:szCs w:val="27"/>
          <w:lang w:eastAsia="de-DE"/>
        </w:rPr>
        <w:t>01.11.2022</w:t>
      </w:r>
    </w:p>
    <w:p w:rsidR="0035509F" w:rsidRPr="0035509F" w:rsidRDefault="0035509F" w:rsidP="0035509F">
      <w:pPr>
        <w:shd w:val="clear" w:color="auto" w:fill="FFFFFF"/>
        <w:spacing w:before="100" w:beforeAutospacing="1" w:after="100" w:afterAutospacing="1" w:line="240" w:lineRule="auto"/>
        <w:rPr>
          <w:rFonts w:ascii="Arial" w:eastAsia="Times New Roman" w:hAnsi="Arial" w:cs="Arial"/>
          <w:color w:val="515760"/>
          <w:sz w:val="27"/>
          <w:szCs w:val="27"/>
          <w:lang w:eastAsia="de-DE"/>
        </w:rPr>
      </w:pPr>
      <w:r w:rsidRPr="0035509F">
        <w:rPr>
          <w:rFonts w:ascii="Arial" w:eastAsia="Times New Roman" w:hAnsi="Arial" w:cs="Arial"/>
          <w:color w:val="515760"/>
          <w:sz w:val="27"/>
          <w:szCs w:val="27"/>
          <w:lang w:eastAsia="de-DE"/>
        </w:rPr>
        <w:t>Hessisches Ministerium der Justiz</w:t>
      </w:r>
    </w:p>
    <w:p w:rsidR="0035509F" w:rsidRPr="0035509F" w:rsidRDefault="0035509F" w:rsidP="0035509F">
      <w:pPr>
        <w:shd w:val="clear" w:color="auto" w:fill="FFFFFF"/>
        <w:spacing w:before="100" w:beforeAutospacing="1" w:after="100" w:afterAutospacing="1" w:line="240" w:lineRule="auto"/>
        <w:rPr>
          <w:rFonts w:ascii="Arial" w:eastAsia="Times New Roman" w:hAnsi="Arial" w:cs="Arial"/>
          <w:color w:val="FFFFFF"/>
          <w:spacing w:val="5"/>
          <w:sz w:val="27"/>
          <w:szCs w:val="27"/>
          <w:lang w:eastAsia="de-DE"/>
        </w:rPr>
      </w:pPr>
      <w:r w:rsidRPr="0035509F">
        <w:rPr>
          <w:rFonts w:ascii="Arial" w:eastAsia="Times New Roman" w:hAnsi="Arial" w:cs="Arial"/>
          <w:color w:val="FFFFFF"/>
          <w:spacing w:val="5"/>
          <w:sz w:val="27"/>
          <w:szCs w:val="27"/>
          <w:lang w:eastAsia="de-DE"/>
        </w:rPr>
        <w:t>Pressemitteilung</w:t>
      </w:r>
    </w:p>
    <w:p w:rsidR="0035509F" w:rsidRPr="0035509F" w:rsidRDefault="0035509F" w:rsidP="0035509F">
      <w:pPr>
        <w:shd w:val="clear" w:color="auto" w:fill="FFFFFF"/>
        <w:spacing w:after="100" w:afterAutospacing="1" w:line="240" w:lineRule="auto"/>
        <w:rPr>
          <w:rFonts w:ascii="Arial" w:eastAsia="Times New Roman" w:hAnsi="Arial" w:cs="Arial"/>
          <w:color w:val="16191F"/>
          <w:sz w:val="27"/>
          <w:szCs w:val="27"/>
          <w:lang w:eastAsia="de-DE"/>
        </w:rPr>
      </w:pPr>
      <w:r w:rsidRPr="0035509F">
        <w:rPr>
          <w:rFonts w:ascii="Arial" w:eastAsia="Times New Roman" w:hAnsi="Arial" w:cs="Arial"/>
          <w:color w:val="16191F"/>
          <w:sz w:val="27"/>
          <w:szCs w:val="27"/>
          <w:lang w:eastAsia="de-DE"/>
        </w:rPr>
        <w:t>Ehrung</w:t>
      </w:r>
    </w:p>
    <w:p w:rsidR="0035509F" w:rsidRPr="0035509F" w:rsidRDefault="0035509F" w:rsidP="0035509F">
      <w:pPr>
        <w:shd w:val="clear" w:color="auto" w:fill="FFFFFF"/>
        <w:spacing w:before="100" w:beforeAutospacing="1" w:after="100" w:afterAutospacing="1" w:line="240" w:lineRule="auto"/>
        <w:outlineLvl w:val="0"/>
        <w:rPr>
          <w:rFonts w:ascii="Arial" w:eastAsia="Times New Roman" w:hAnsi="Arial" w:cs="Arial"/>
          <w:color w:val="16191F"/>
          <w:kern w:val="36"/>
          <w:sz w:val="48"/>
          <w:szCs w:val="48"/>
          <w:lang w:eastAsia="de-DE"/>
        </w:rPr>
      </w:pPr>
      <w:r w:rsidRPr="0035509F">
        <w:rPr>
          <w:rFonts w:ascii="Arial" w:eastAsia="Times New Roman" w:hAnsi="Arial" w:cs="Arial"/>
          <w:color w:val="16191F"/>
          <w:kern w:val="36"/>
          <w:sz w:val="48"/>
          <w:szCs w:val="48"/>
          <w:lang w:eastAsia="de-DE"/>
        </w:rPr>
        <w:t>Justizminister ehrt Schöffinnen und Schöffen sowie ehrenamtliche Richterinnen und Richter</w:t>
      </w:r>
    </w:p>
    <w:p w:rsidR="0035509F" w:rsidRPr="0035509F" w:rsidRDefault="0035509F" w:rsidP="0035509F">
      <w:pPr>
        <w:shd w:val="clear" w:color="auto" w:fill="FFFFFF"/>
        <w:spacing w:before="100" w:beforeAutospacing="1" w:after="100" w:afterAutospacing="1" w:line="240" w:lineRule="auto"/>
        <w:rPr>
          <w:rFonts w:ascii="Arial" w:eastAsia="Times New Roman" w:hAnsi="Arial" w:cs="Arial"/>
          <w:color w:val="121212"/>
          <w:sz w:val="27"/>
          <w:szCs w:val="27"/>
          <w:lang w:eastAsia="de-DE"/>
        </w:rPr>
      </w:pPr>
      <w:r w:rsidRPr="0035509F">
        <w:rPr>
          <w:rFonts w:ascii="Arial" w:eastAsia="Times New Roman" w:hAnsi="Arial" w:cs="Arial"/>
          <w:color w:val="121212"/>
          <w:sz w:val="27"/>
          <w:szCs w:val="27"/>
          <w:lang w:eastAsia="de-DE"/>
        </w:rPr>
        <w:t xml:space="preserve">Prof. Dr. Roman </w:t>
      </w:r>
      <w:proofErr w:type="spellStart"/>
      <w:r w:rsidRPr="0035509F">
        <w:rPr>
          <w:rFonts w:ascii="Arial" w:eastAsia="Times New Roman" w:hAnsi="Arial" w:cs="Arial"/>
          <w:color w:val="121212"/>
          <w:sz w:val="27"/>
          <w:szCs w:val="27"/>
          <w:lang w:eastAsia="de-DE"/>
        </w:rPr>
        <w:t>Poseck</w:t>
      </w:r>
      <w:proofErr w:type="spellEnd"/>
      <w:r w:rsidRPr="0035509F">
        <w:rPr>
          <w:rFonts w:ascii="Arial" w:eastAsia="Times New Roman" w:hAnsi="Arial" w:cs="Arial"/>
          <w:color w:val="121212"/>
          <w:sz w:val="27"/>
          <w:szCs w:val="27"/>
          <w:lang w:eastAsia="de-DE"/>
        </w:rPr>
        <w:t>: „Durch Ihren Einsatz in der hessischen Justiz tragen Sie zu einer lebensnahen Rechtsfindung und einer erhöhten Akzeptanz gerichtlicher Entscheidungen in der Bevölkerung bei. Ich danke allen für Ihr außerordentliches Engagement in der hessischen Justiz – Sie sind eine wichtige und starke Unterstützung.“</w:t>
      </w:r>
    </w:p>
    <w:p w:rsidR="0035509F" w:rsidRPr="0035509F" w:rsidRDefault="0035509F" w:rsidP="0035509F">
      <w:pPr>
        <w:shd w:val="clear" w:color="auto" w:fill="FFFFFF"/>
        <w:spacing w:before="100" w:beforeAutospacing="1" w:after="100" w:afterAutospacing="1" w:line="240" w:lineRule="auto"/>
        <w:rPr>
          <w:rFonts w:ascii="Arial" w:eastAsia="Times New Roman" w:hAnsi="Arial" w:cs="Arial"/>
          <w:color w:val="121212"/>
          <w:sz w:val="27"/>
          <w:szCs w:val="27"/>
          <w:lang w:eastAsia="de-DE"/>
        </w:rPr>
      </w:pPr>
      <w:r w:rsidRPr="0035509F">
        <w:rPr>
          <w:rFonts w:ascii="Arial" w:eastAsia="Times New Roman" w:hAnsi="Arial" w:cs="Arial"/>
          <w:color w:val="121212"/>
          <w:sz w:val="27"/>
          <w:szCs w:val="27"/>
          <w:lang w:eastAsia="de-DE"/>
        </w:rPr>
        <w:t>In der heutigen Feierstunde im Hessischen Ministerium der Justiz werden 20 Schöffinnen und Schöffen sowie ehrenamtliche Richterinnen und Richter für ihr 25-jähriges Dienstjubiläum im vergangenen Jahr geehrt. Geehrt wird auch ein ehrenamtlicher Richter für sein 50-jähriges Dienstjubiläum im Jahr 2021.</w:t>
      </w:r>
    </w:p>
    <w:p w:rsidR="0035509F" w:rsidRPr="0035509F" w:rsidRDefault="0035509F" w:rsidP="0035509F">
      <w:pPr>
        <w:shd w:val="clear" w:color="auto" w:fill="FFFFFF"/>
        <w:spacing w:before="100" w:beforeAutospacing="1" w:after="100" w:afterAutospacing="1" w:line="240" w:lineRule="auto"/>
        <w:rPr>
          <w:rFonts w:ascii="Arial" w:eastAsia="Times New Roman" w:hAnsi="Arial" w:cs="Arial"/>
          <w:color w:val="121212"/>
          <w:sz w:val="27"/>
          <w:szCs w:val="27"/>
          <w:lang w:eastAsia="de-DE"/>
        </w:rPr>
      </w:pPr>
      <w:r w:rsidRPr="0035509F">
        <w:rPr>
          <w:rFonts w:ascii="Arial" w:eastAsia="Times New Roman" w:hAnsi="Arial" w:cs="Arial"/>
          <w:color w:val="121212"/>
          <w:sz w:val="27"/>
          <w:szCs w:val="27"/>
          <w:lang w:eastAsia="de-DE"/>
        </w:rPr>
        <w:t xml:space="preserve">Justizminister Prof. Dr. Roman </w:t>
      </w:r>
      <w:proofErr w:type="spellStart"/>
      <w:r w:rsidRPr="0035509F">
        <w:rPr>
          <w:rFonts w:ascii="Arial" w:eastAsia="Times New Roman" w:hAnsi="Arial" w:cs="Arial"/>
          <w:color w:val="121212"/>
          <w:sz w:val="27"/>
          <w:szCs w:val="27"/>
          <w:lang w:eastAsia="de-DE"/>
        </w:rPr>
        <w:t>Poseck</w:t>
      </w:r>
      <w:proofErr w:type="spellEnd"/>
      <w:r w:rsidRPr="0035509F">
        <w:rPr>
          <w:rFonts w:ascii="Arial" w:eastAsia="Times New Roman" w:hAnsi="Arial" w:cs="Arial"/>
          <w:color w:val="121212"/>
          <w:sz w:val="27"/>
          <w:szCs w:val="27"/>
          <w:lang w:eastAsia="de-DE"/>
        </w:rPr>
        <w:t xml:space="preserve"> sagte während der Feierstunde: „Ohne das Engagement vieler ehrenamtlich tätiger Bürgerinnen und Bürger wäre ein funktionierendes Gemeinwesen nicht denkbar. Dies gilt auch für </w:t>
      </w:r>
      <w:r w:rsidRPr="0035509F">
        <w:rPr>
          <w:rFonts w:ascii="Arial" w:eastAsia="Times New Roman" w:hAnsi="Arial" w:cs="Arial"/>
          <w:color w:val="121212"/>
          <w:sz w:val="27"/>
          <w:szCs w:val="27"/>
          <w:lang w:eastAsia="de-DE"/>
        </w:rPr>
        <w:lastRenderedPageBreak/>
        <w:t xml:space="preserve">die Justiz, sei es in der Gerichtsbarkeit, </w:t>
      </w:r>
      <w:proofErr w:type="spellStart"/>
      <w:r w:rsidRPr="0035509F">
        <w:rPr>
          <w:rFonts w:ascii="Arial" w:eastAsia="Times New Roman" w:hAnsi="Arial" w:cs="Arial"/>
          <w:color w:val="121212"/>
          <w:sz w:val="27"/>
          <w:szCs w:val="27"/>
          <w:lang w:eastAsia="de-DE"/>
        </w:rPr>
        <w:t>Straffälligenhilfe</w:t>
      </w:r>
      <w:proofErr w:type="spellEnd"/>
      <w:r w:rsidRPr="0035509F">
        <w:rPr>
          <w:rFonts w:ascii="Arial" w:eastAsia="Times New Roman" w:hAnsi="Arial" w:cs="Arial"/>
          <w:color w:val="121212"/>
          <w:sz w:val="27"/>
          <w:szCs w:val="27"/>
          <w:lang w:eastAsia="de-DE"/>
        </w:rPr>
        <w:t>, Opferhilfe oder Prävention. Fast 10.000 Bürgerinnen und Bürger unterstützen die hessische Justiz jährlich bei ihren Urteilen und sonstigen Entscheidungen. Als Schöffinnen und Schöffen bzw. als ehrenamtliche Richterinnen und Richter sind Sie – genau wie Berufsrichterinnen und Berufsrichter – unabhängig, nur dem Gesetz unterworfen und Ihre Stimme zählt gleichermaßen. Sie sind damit Vertreterin oder Vertreter der dritten Gewalt – einer der drei Säulen unseres Rechtsstaats. Ihre ehrenamtliche Richtertätigkeit ist für die Justiz von ganz besonderem Wert. Sie bringen durch Ihre Lebens- und Berufserfahrung, Ihre fachspezifischen Kenntnisse in verschiedenen Bereichen und auch durch Ihr natürliches Rechtsempfinden eine hohe Kompetenz in die Gerichtsverhandlungen und in die gerichtlichen Entscheidungen ein. Durch Ihren Einsatz in der hessischen Justiz tragen Sie zu einer lebensnahen Rechtsfindung und einer erhöhten Akzeptanz gerichtlicher Entscheidungen in der Bevölkerung bei. Das ist wichtig, denn das Vertrauen der Bürgerinnen und Bürger in die Rechtsprechung ist Grundlage eines funktionierenden Rechtsstaats. Durch Sie wird der Urteilsspruch ‚Im Namen des Volkes!‘ mit Leben gefüllt. Ich danke allen für Ihr außerordentliches Engagement in der hessischen Justiz – Sie sind eine wichtige und starke Unterstützung.“</w:t>
      </w:r>
    </w:p>
    <w:p w:rsidR="0035509F" w:rsidRPr="0035509F" w:rsidRDefault="0035509F" w:rsidP="0035509F">
      <w:pPr>
        <w:shd w:val="clear" w:color="auto" w:fill="FFFFFF"/>
        <w:spacing w:after="100" w:afterAutospacing="1" w:line="240" w:lineRule="auto"/>
        <w:outlineLvl w:val="1"/>
        <w:rPr>
          <w:rFonts w:ascii="Arial" w:eastAsia="Times New Roman" w:hAnsi="Arial" w:cs="Arial"/>
          <w:b/>
          <w:bCs/>
          <w:color w:val="16191F"/>
          <w:sz w:val="36"/>
          <w:szCs w:val="36"/>
          <w:lang w:eastAsia="de-DE"/>
        </w:rPr>
      </w:pPr>
      <w:r w:rsidRPr="0035509F">
        <w:rPr>
          <w:rFonts w:ascii="Arial" w:eastAsia="Times New Roman" w:hAnsi="Arial" w:cs="Arial"/>
          <w:b/>
          <w:bCs/>
          <w:color w:val="16191F"/>
          <w:sz w:val="36"/>
          <w:szCs w:val="36"/>
          <w:lang w:eastAsia="de-DE"/>
        </w:rPr>
        <w:t>Einsatz für die Gemeinschaft</w:t>
      </w:r>
    </w:p>
    <w:p w:rsidR="0035509F" w:rsidRPr="0035509F" w:rsidRDefault="0035509F" w:rsidP="0035509F">
      <w:pPr>
        <w:shd w:val="clear" w:color="auto" w:fill="FFFFFF"/>
        <w:spacing w:before="100" w:beforeAutospacing="1" w:after="100" w:afterAutospacing="1" w:line="240" w:lineRule="auto"/>
        <w:rPr>
          <w:rFonts w:ascii="Arial" w:eastAsia="Times New Roman" w:hAnsi="Arial" w:cs="Arial"/>
          <w:color w:val="121212"/>
          <w:sz w:val="27"/>
          <w:szCs w:val="27"/>
          <w:lang w:eastAsia="de-DE"/>
        </w:rPr>
      </w:pPr>
      <w:r w:rsidRPr="0035509F">
        <w:rPr>
          <w:rFonts w:ascii="Arial" w:eastAsia="Times New Roman" w:hAnsi="Arial" w:cs="Arial"/>
          <w:color w:val="121212"/>
          <w:sz w:val="27"/>
          <w:szCs w:val="27"/>
          <w:lang w:eastAsia="de-DE"/>
        </w:rPr>
        <w:t>Ehrenamtliche Richterinnen und Richter werden in der Justiz vielfältig eingesetzt. Ihr Spektrum reicht von Schöffinnen und Schöffen in der Strafjustiz über die sachverständigen Kaufleute in den landgerichtlichen Kammern für Handelssachen („Handelsrichter“) bis hin zu den Beisitzerinnen und Beisitzern in Landwirtschaftssachen sowie als ehrenamtliche Richterinnen und Richter in der Arbeits-, Sozial-, Finanz- und Verwaltungsgerichtsbarkeit.</w:t>
      </w:r>
    </w:p>
    <w:p w:rsidR="0035509F" w:rsidRPr="0035509F" w:rsidRDefault="0035509F" w:rsidP="0035509F">
      <w:pPr>
        <w:shd w:val="clear" w:color="auto" w:fill="FFFFFF"/>
        <w:spacing w:before="100" w:beforeAutospacing="1" w:after="100" w:afterAutospacing="1" w:line="240" w:lineRule="auto"/>
        <w:rPr>
          <w:rFonts w:ascii="Arial" w:eastAsia="Times New Roman" w:hAnsi="Arial" w:cs="Arial"/>
          <w:color w:val="121212"/>
          <w:sz w:val="27"/>
          <w:szCs w:val="27"/>
          <w:lang w:eastAsia="de-DE"/>
        </w:rPr>
      </w:pPr>
      <w:r w:rsidRPr="0035509F">
        <w:rPr>
          <w:rFonts w:ascii="Arial" w:eastAsia="Times New Roman" w:hAnsi="Arial" w:cs="Arial"/>
          <w:color w:val="121212"/>
          <w:sz w:val="27"/>
          <w:szCs w:val="27"/>
          <w:lang w:eastAsia="de-DE"/>
        </w:rPr>
        <w:t xml:space="preserve">„Heute würdigen wir Ihr 25-jähriges und 50-jähriges Engagement als Schöffinnen und Schöffen sowie als ehrenamtliche Richterinnen und Richter. Sie kommen aus den unterschiedlichsten Bereichen und haben in Ihrer langjährigen ehrenamtlichen Tätigkeit Ihre beruflichen und persönlichen Erfahrungen bei der Bewertung von Zeugenaussagen und bei zahlreichen richterlichen Entscheidungen in die hessische Rechtsprechung einfließen lassen. Damit übernehmen Sie eine große Verantwortung, die Sie über viele Jahre zuverlässig getragen haben. Ihr Einsatz für die Gemeinschaft ist Ausdruck gelebter Solidarität und verkörpert in beeindruckender Weise ein gesellschaftliches Verantwortungsbewusstsein. Ein Ehrenamt erfordert Kraft, Ausdauer, Verlässlichkeit und viel Zeit. Zeit, die heutzutage ein knappes Gut ist. Es ist daher keineswegs selbstverständlich, sich für einen solch langen Zeitraum von 25 Jahren und darüber hinaus ehrenamtlich zu betätigen. Ihre Bereitschaft, dies zu tun, ist </w:t>
      </w:r>
      <w:r w:rsidRPr="0035509F">
        <w:rPr>
          <w:rFonts w:ascii="Arial" w:eastAsia="Times New Roman" w:hAnsi="Arial" w:cs="Arial"/>
          <w:color w:val="121212"/>
          <w:sz w:val="27"/>
          <w:szCs w:val="27"/>
          <w:lang w:eastAsia="de-DE"/>
        </w:rPr>
        <w:lastRenderedPageBreak/>
        <w:t xml:space="preserve">bewundernswert. Deshalb ist es mir ein besonderes Anliegen, Sie heute für Ihr jahrzehntelanges Engagement zu ehren. Sie, sehr geehrter Herr Pfeffer, werden heute sogar für Ihr 50-jähriges Dienstjubiläum geehrt. Sie waren über ein halbes Jahrhundert als ehrenamtlicher Richter in der hessischen Sozialgerichtsbarkeit im Einsatz. Das ist beachtlich und verdient Anerkennung und Respekt“, erklärte Justizminister Prof. Dr. Roman </w:t>
      </w:r>
      <w:proofErr w:type="spellStart"/>
      <w:r w:rsidRPr="0035509F">
        <w:rPr>
          <w:rFonts w:ascii="Arial" w:eastAsia="Times New Roman" w:hAnsi="Arial" w:cs="Arial"/>
          <w:color w:val="121212"/>
          <w:sz w:val="27"/>
          <w:szCs w:val="27"/>
          <w:lang w:eastAsia="de-DE"/>
        </w:rPr>
        <w:t>Poseck</w:t>
      </w:r>
      <w:proofErr w:type="spellEnd"/>
      <w:r w:rsidRPr="0035509F">
        <w:rPr>
          <w:rFonts w:ascii="Arial" w:eastAsia="Times New Roman" w:hAnsi="Arial" w:cs="Arial"/>
          <w:color w:val="121212"/>
          <w:sz w:val="27"/>
          <w:szCs w:val="27"/>
          <w:lang w:eastAsia="de-DE"/>
        </w:rPr>
        <w:t>.</w:t>
      </w:r>
    </w:p>
    <w:p w:rsidR="00D5543E" w:rsidRDefault="00D5543E"/>
    <w:sectPr w:rsidR="00D5543E" w:rsidSect="00D5543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04DBA"/>
    <w:multiLevelType w:val="multilevel"/>
    <w:tmpl w:val="C7CC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425"/>
  <w:characterSpacingControl w:val="doNotCompress"/>
  <w:compat/>
  <w:rsids>
    <w:rsidRoot w:val="0035509F"/>
    <w:rsid w:val="001F3047"/>
    <w:rsid w:val="00276FA1"/>
    <w:rsid w:val="0035509F"/>
    <w:rsid w:val="003D10E3"/>
    <w:rsid w:val="00552966"/>
    <w:rsid w:val="00D5543E"/>
    <w:rsid w:val="00DF7C8D"/>
    <w:rsid w:val="00EC5A1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543E"/>
  </w:style>
  <w:style w:type="paragraph" w:styleId="berschrift1">
    <w:name w:val="heading 1"/>
    <w:basedOn w:val="Standard"/>
    <w:link w:val="berschrift1Zchn"/>
    <w:uiPriority w:val="9"/>
    <w:qFormat/>
    <w:rsid w:val="003550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5509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509F"/>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5509F"/>
    <w:rPr>
      <w:rFonts w:ascii="Times New Roman" w:eastAsia="Times New Roman" w:hAnsi="Times New Roman" w:cs="Times New Roman"/>
      <w:b/>
      <w:bCs/>
      <w:sz w:val="36"/>
      <w:szCs w:val="36"/>
      <w:lang w:eastAsia="de-DE"/>
    </w:rPr>
  </w:style>
  <w:style w:type="paragraph" w:customStyle="1" w:styleId="publisherfield-herausgeber">
    <w:name w:val="publisher__field-herausgeber"/>
    <w:basedOn w:val="Standard"/>
    <w:rsid w:val="0035509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abel">
    <w:name w:val="label"/>
    <w:basedOn w:val="Standard"/>
    <w:rsid w:val="0035509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p-pressfield-pt-dateline">
    <w:name w:val="hp-press__field-pt-dateline"/>
    <w:basedOn w:val="Standard"/>
    <w:rsid w:val="0035509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35509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550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5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5053549">
      <w:bodyDiv w:val="1"/>
      <w:marLeft w:val="0"/>
      <w:marRight w:val="0"/>
      <w:marTop w:val="0"/>
      <w:marBottom w:val="0"/>
      <w:divBdr>
        <w:top w:val="none" w:sz="0" w:space="0" w:color="auto"/>
        <w:left w:val="none" w:sz="0" w:space="0" w:color="auto"/>
        <w:bottom w:val="none" w:sz="0" w:space="0" w:color="auto"/>
        <w:right w:val="none" w:sz="0" w:space="0" w:color="auto"/>
      </w:divBdr>
      <w:divsChild>
        <w:div w:id="1645356308">
          <w:marLeft w:val="0"/>
          <w:marRight w:val="0"/>
          <w:marTop w:val="0"/>
          <w:marBottom w:val="0"/>
          <w:divBdr>
            <w:top w:val="none" w:sz="0" w:space="0" w:color="auto"/>
            <w:left w:val="none" w:sz="0" w:space="0" w:color="auto"/>
            <w:bottom w:val="none" w:sz="0" w:space="0" w:color="auto"/>
            <w:right w:val="none" w:sz="0" w:space="0" w:color="auto"/>
          </w:divBdr>
          <w:divsChild>
            <w:div w:id="512838450">
              <w:marLeft w:val="0"/>
              <w:marRight w:val="0"/>
              <w:marTop w:val="0"/>
              <w:marBottom w:val="0"/>
              <w:divBdr>
                <w:top w:val="none" w:sz="0" w:space="0" w:color="auto"/>
                <w:left w:val="none" w:sz="0" w:space="0" w:color="auto"/>
                <w:bottom w:val="none" w:sz="0" w:space="0" w:color="auto"/>
                <w:right w:val="none" w:sz="0" w:space="0" w:color="auto"/>
              </w:divBdr>
            </w:div>
          </w:divsChild>
        </w:div>
        <w:div w:id="1683164466">
          <w:marLeft w:val="0"/>
          <w:marRight w:val="0"/>
          <w:marTop w:val="0"/>
          <w:marBottom w:val="0"/>
          <w:divBdr>
            <w:top w:val="none" w:sz="0" w:space="0" w:color="auto"/>
            <w:left w:val="none" w:sz="0" w:space="0" w:color="auto"/>
            <w:bottom w:val="none" w:sz="0" w:space="0" w:color="auto"/>
            <w:right w:val="none" w:sz="0" w:space="0" w:color="auto"/>
          </w:divBdr>
          <w:divsChild>
            <w:div w:id="801386232">
              <w:marLeft w:val="0"/>
              <w:marRight w:val="0"/>
              <w:marTop w:val="0"/>
              <w:marBottom w:val="0"/>
              <w:divBdr>
                <w:top w:val="none" w:sz="0" w:space="0" w:color="auto"/>
                <w:left w:val="none" w:sz="0" w:space="0" w:color="auto"/>
                <w:bottom w:val="none" w:sz="0" w:space="0" w:color="auto"/>
                <w:right w:val="none" w:sz="0" w:space="0" w:color="auto"/>
              </w:divBdr>
              <w:divsChild>
                <w:div w:id="780026989">
                  <w:marLeft w:val="0"/>
                  <w:marRight w:val="0"/>
                  <w:marTop w:val="0"/>
                  <w:marBottom w:val="0"/>
                  <w:divBdr>
                    <w:top w:val="none" w:sz="0" w:space="0" w:color="auto"/>
                    <w:left w:val="none" w:sz="0" w:space="0" w:color="auto"/>
                    <w:bottom w:val="none" w:sz="0" w:space="0" w:color="auto"/>
                    <w:right w:val="none" w:sz="0" w:space="0" w:color="auto"/>
                  </w:divBdr>
                  <w:divsChild>
                    <w:div w:id="347558582">
                      <w:marLeft w:val="0"/>
                      <w:marRight w:val="0"/>
                      <w:marTop w:val="0"/>
                      <w:marBottom w:val="0"/>
                      <w:divBdr>
                        <w:top w:val="none" w:sz="0" w:space="0" w:color="auto"/>
                        <w:left w:val="none" w:sz="0" w:space="0" w:color="auto"/>
                        <w:bottom w:val="none" w:sz="0" w:space="0" w:color="auto"/>
                        <w:right w:val="none" w:sz="0" w:space="0" w:color="auto"/>
                      </w:divBdr>
                      <w:divsChild>
                        <w:div w:id="1717124942">
                          <w:marLeft w:val="0"/>
                          <w:marRight w:val="0"/>
                          <w:marTop w:val="0"/>
                          <w:marBottom w:val="0"/>
                          <w:divBdr>
                            <w:top w:val="none" w:sz="0" w:space="0" w:color="auto"/>
                            <w:left w:val="none" w:sz="0" w:space="0" w:color="auto"/>
                            <w:bottom w:val="none" w:sz="0" w:space="0" w:color="auto"/>
                            <w:right w:val="none" w:sz="0" w:space="0" w:color="auto"/>
                          </w:divBdr>
                          <w:divsChild>
                            <w:div w:id="518936328">
                              <w:marLeft w:val="0"/>
                              <w:marRight w:val="0"/>
                              <w:marTop w:val="0"/>
                              <w:marBottom w:val="0"/>
                              <w:divBdr>
                                <w:top w:val="none" w:sz="0" w:space="0" w:color="auto"/>
                                <w:left w:val="none" w:sz="0" w:space="0" w:color="auto"/>
                                <w:bottom w:val="none" w:sz="0" w:space="0" w:color="auto"/>
                                <w:right w:val="none" w:sz="0" w:space="0" w:color="auto"/>
                              </w:divBdr>
                              <w:divsChild>
                                <w:div w:id="1268461168">
                                  <w:marLeft w:val="0"/>
                                  <w:marRight w:val="0"/>
                                  <w:marTop w:val="0"/>
                                  <w:marBottom w:val="0"/>
                                  <w:divBdr>
                                    <w:top w:val="none" w:sz="0" w:space="0" w:color="auto"/>
                                    <w:left w:val="none" w:sz="0" w:space="0" w:color="auto"/>
                                    <w:bottom w:val="none" w:sz="0" w:space="0" w:color="auto"/>
                                    <w:right w:val="none" w:sz="0" w:space="0" w:color="auto"/>
                                  </w:divBdr>
                                  <w:divsChild>
                                    <w:div w:id="980647059">
                                      <w:marLeft w:val="0"/>
                                      <w:marRight w:val="0"/>
                                      <w:marTop w:val="0"/>
                                      <w:marBottom w:val="0"/>
                                      <w:divBdr>
                                        <w:top w:val="none" w:sz="0" w:space="0" w:color="auto"/>
                                        <w:left w:val="none" w:sz="0" w:space="0" w:color="auto"/>
                                        <w:bottom w:val="none" w:sz="0" w:space="0" w:color="auto"/>
                                        <w:right w:val="none" w:sz="0" w:space="0" w:color="auto"/>
                                      </w:divBdr>
                                      <w:divsChild>
                                        <w:div w:id="1966543531">
                                          <w:marLeft w:val="0"/>
                                          <w:marRight w:val="0"/>
                                          <w:marTop w:val="0"/>
                                          <w:marBottom w:val="0"/>
                                          <w:divBdr>
                                            <w:top w:val="none" w:sz="0" w:space="0" w:color="auto"/>
                                            <w:left w:val="none" w:sz="0" w:space="0" w:color="auto"/>
                                            <w:bottom w:val="none" w:sz="0" w:space="0" w:color="auto"/>
                                            <w:right w:val="none" w:sz="0" w:space="0" w:color="auto"/>
                                          </w:divBdr>
                                          <w:divsChild>
                                            <w:div w:id="21186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06753">
                          <w:marLeft w:val="0"/>
                          <w:marRight w:val="0"/>
                          <w:marTop w:val="0"/>
                          <w:marBottom w:val="0"/>
                          <w:divBdr>
                            <w:top w:val="none" w:sz="0" w:space="0" w:color="auto"/>
                            <w:left w:val="none" w:sz="0" w:space="0" w:color="auto"/>
                            <w:bottom w:val="none" w:sz="0" w:space="0" w:color="auto"/>
                            <w:right w:val="none" w:sz="0" w:space="0" w:color="auto"/>
                          </w:divBdr>
                          <w:divsChild>
                            <w:div w:id="505873807">
                              <w:marLeft w:val="0"/>
                              <w:marRight w:val="0"/>
                              <w:marTop w:val="0"/>
                              <w:marBottom w:val="0"/>
                              <w:divBdr>
                                <w:top w:val="none" w:sz="0" w:space="0" w:color="auto"/>
                                <w:left w:val="none" w:sz="0" w:space="0" w:color="auto"/>
                                <w:bottom w:val="none" w:sz="0" w:space="0" w:color="auto"/>
                                <w:right w:val="none" w:sz="0" w:space="0" w:color="auto"/>
                              </w:divBdr>
                            </w:div>
                            <w:div w:id="59447449">
                              <w:marLeft w:val="0"/>
                              <w:marRight w:val="0"/>
                              <w:marTop w:val="0"/>
                              <w:marBottom w:val="0"/>
                              <w:divBdr>
                                <w:top w:val="none" w:sz="0" w:space="0" w:color="auto"/>
                                <w:left w:val="none" w:sz="0" w:space="0" w:color="auto"/>
                                <w:bottom w:val="none" w:sz="0" w:space="0" w:color="auto"/>
                                <w:right w:val="none" w:sz="0" w:space="0" w:color="auto"/>
                              </w:divBdr>
                              <w:divsChild>
                                <w:div w:id="11749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65190">
                          <w:marLeft w:val="0"/>
                          <w:marRight w:val="0"/>
                          <w:marTop w:val="0"/>
                          <w:marBottom w:val="0"/>
                          <w:divBdr>
                            <w:top w:val="none" w:sz="0" w:space="0" w:color="auto"/>
                            <w:left w:val="none" w:sz="0" w:space="0" w:color="auto"/>
                            <w:bottom w:val="none" w:sz="0" w:space="0" w:color="auto"/>
                            <w:right w:val="none" w:sz="0" w:space="0" w:color="auto"/>
                          </w:divBdr>
                        </w:div>
                        <w:div w:id="9244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6302">
                  <w:marLeft w:val="0"/>
                  <w:marRight w:val="0"/>
                  <w:marTop w:val="0"/>
                  <w:marBottom w:val="0"/>
                  <w:divBdr>
                    <w:top w:val="none" w:sz="0" w:space="0" w:color="auto"/>
                    <w:left w:val="none" w:sz="0" w:space="0" w:color="auto"/>
                    <w:bottom w:val="none" w:sz="0" w:space="0" w:color="auto"/>
                    <w:right w:val="none" w:sz="0" w:space="0" w:color="auto"/>
                  </w:divBdr>
                  <w:divsChild>
                    <w:div w:id="1911500602">
                      <w:marLeft w:val="0"/>
                      <w:marRight w:val="0"/>
                      <w:marTop w:val="0"/>
                      <w:marBottom w:val="0"/>
                      <w:divBdr>
                        <w:top w:val="none" w:sz="0" w:space="0" w:color="auto"/>
                        <w:left w:val="none" w:sz="0" w:space="0" w:color="auto"/>
                        <w:bottom w:val="none" w:sz="0" w:space="0" w:color="auto"/>
                        <w:right w:val="none" w:sz="0" w:space="0" w:color="auto"/>
                      </w:divBdr>
                      <w:divsChild>
                        <w:div w:id="1104225606">
                          <w:marLeft w:val="0"/>
                          <w:marRight w:val="0"/>
                          <w:marTop w:val="0"/>
                          <w:marBottom w:val="0"/>
                          <w:divBdr>
                            <w:top w:val="none" w:sz="0" w:space="0" w:color="auto"/>
                            <w:left w:val="none" w:sz="0" w:space="0" w:color="auto"/>
                            <w:bottom w:val="none" w:sz="0" w:space="0" w:color="auto"/>
                            <w:right w:val="none" w:sz="0" w:space="0" w:color="auto"/>
                          </w:divBdr>
                          <w:divsChild>
                            <w:div w:id="1150907919">
                              <w:marLeft w:val="0"/>
                              <w:marRight w:val="0"/>
                              <w:marTop w:val="0"/>
                              <w:marBottom w:val="0"/>
                              <w:divBdr>
                                <w:top w:val="none" w:sz="0" w:space="0" w:color="auto"/>
                                <w:left w:val="none" w:sz="0" w:space="0" w:color="auto"/>
                                <w:bottom w:val="none" w:sz="0" w:space="0" w:color="auto"/>
                                <w:right w:val="none" w:sz="0" w:space="0" w:color="auto"/>
                              </w:divBdr>
                              <w:divsChild>
                                <w:div w:id="580070638">
                                  <w:marLeft w:val="0"/>
                                  <w:marRight w:val="0"/>
                                  <w:marTop w:val="0"/>
                                  <w:marBottom w:val="0"/>
                                  <w:divBdr>
                                    <w:top w:val="none" w:sz="0" w:space="0" w:color="auto"/>
                                    <w:left w:val="none" w:sz="0" w:space="0" w:color="auto"/>
                                    <w:bottom w:val="none" w:sz="0" w:space="0" w:color="auto"/>
                                    <w:right w:val="none" w:sz="0" w:space="0" w:color="auto"/>
                                  </w:divBdr>
                                  <w:divsChild>
                                    <w:div w:id="9359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3774</Characters>
  <Application>Microsoft Office Word</Application>
  <DocSecurity>0</DocSecurity>
  <Lines>31</Lines>
  <Paragraphs>8</Paragraphs>
  <ScaleCrop>false</ScaleCrop>
  <Company>Frost-RL</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&amp; Monika</dc:creator>
  <cp:lastModifiedBy>Martin &amp; Monika</cp:lastModifiedBy>
  <cp:revision>1</cp:revision>
  <dcterms:created xsi:type="dcterms:W3CDTF">2022-11-21T17:08:00Z</dcterms:created>
  <dcterms:modified xsi:type="dcterms:W3CDTF">2022-11-21T17:09:00Z</dcterms:modified>
</cp:coreProperties>
</file>